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EAA">
      <w:pPr>
        <w:pStyle w:val="ASSText"/>
        <w:jc w:val="center"/>
        <w:rPr>
          <w:rFonts w:ascii="Bookman Old Style" w:hAnsi="Bookman Old Style" w:cs="Bookman Old Style"/>
          <w:b/>
          <w:spacing w:val="100"/>
          <w:sz w:val="52"/>
        </w:rPr>
      </w:pPr>
      <w:r>
        <w:rPr>
          <w:rFonts w:ascii="Times New Roman" w:hAnsi="Times New Roman" w:cs="Times New Roman"/>
          <w:sz w:val="24"/>
        </w:rPr>
        <w:t>Šachový svaz Libereckého kraje – STK</w:t>
      </w:r>
    </w:p>
    <w:p w:rsidR="00000000" w:rsidRDefault="006F1EAA">
      <w:pPr>
        <w:pStyle w:val="ASSText"/>
        <w:jc w:val="center"/>
        <w:rPr>
          <w:rFonts w:ascii="Times New Roman" w:hAnsi="Times New Roman" w:cs="Times New Roman"/>
          <w:sz w:val="24"/>
        </w:rPr>
      </w:pPr>
      <w:r>
        <w:rPr>
          <w:rFonts w:ascii="Bookman Old Style" w:hAnsi="Bookman Old Style" w:cs="Bookman Old Style"/>
          <w:b/>
          <w:spacing w:val="100"/>
          <w:sz w:val="52"/>
        </w:rPr>
        <w:t>Rozpis</w:t>
      </w:r>
    </w:p>
    <w:p w:rsidR="00000000" w:rsidRDefault="006F1EAA">
      <w:pPr>
        <w:pStyle w:val="ASSText"/>
        <w:jc w:val="center"/>
        <w:rPr>
          <w:b/>
          <w:sz w:val="16"/>
          <w:u w:val="single"/>
        </w:rPr>
      </w:pPr>
      <w:r>
        <w:rPr>
          <w:rFonts w:ascii="Times New Roman" w:hAnsi="Times New Roman" w:cs="Times New Roman"/>
          <w:sz w:val="24"/>
        </w:rPr>
        <w:t>Krajského přeboru ŠSLK 202</w:t>
      </w:r>
      <w:r w:rsidR="0018293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18293E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šachových družstev</w:t>
      </w:r>
      <w:r>
        <w:rPr>
          <w:rFonts w:ascii="Times New Roman" w:hAnsi="Times New Roman" w:cs="Times New Roman"/>
          <w:sz w:val="16"/>
        </w:rPr>
        <w:t>.</w:t>
      </w:r>
    </w:p>
    <w:p w:rsidR="00000000" w:rsidRDefault="006F1EAA">
      <w:pPr>
        <w:pStyle w:val="ASSText"/>
        <w:rPr>
          <w:b/>
          <w:sz w:val="16"/>
        </w:rPr>
      </w:pPr>
      <w:r>
        <w:rPr>
          <w:b/>
          <w:sz w:val="16"/>
          <w:u w:val="single"/>
        </w:rPr>
        <w:t>Všeobecná ustanovení:</w:t>
      </w:r>
    </w:p>
    <w:p w:rsidR="00000000" w:rsidRDefault="006F1EAA">
      <w:pPr>
        <w:pStyle w:val="ASSText"/>
        <w:tabs>
          <w:tab w:val="left" w:pos="2127"/>
        </w:tabs>
        <w:spacing w:before="120"/>
        <w:rPr>
          <w:b/>
          <w:sz w:val="16"/>
        </w:rPr>
      </w:pPr>
      <w:r>
        <w:rPr>
          <w:b/>
          <w:sz w:val="16"/>
        </w:rPr>
        <w:t>Pořadatel:</w:t>
      </w:r>
      <w:r>
        <w:rPr>
          <w:sz w:val="16"/>
        </w:rPr>
        <w:tab/>
        <w:t>Šachový svaz Libereckého kraje.</w:t>
      </w:r>
    </w:p>
    <w:p w:rsidR="00000000" w:rsidRDefault="006F1EAA">
      <w:pPr>
        <w:pStyle w:val="ASSText"/>
        <w:tabs>
          <w:tab w:val="left" w:pos="2127"/>
        </w:tabs>
        <w:spacing w:before="0"/>
        <w:rPr>
          <w:b/>
        </w:rPr>
      </w:pPr>
      <w:r>
        <w:rPr>
          <w:b/>
          <w:sz w:val="16"/>
        </w:rPr>
        <w:t>Řídící orgán:</w:t>
      </w:r>
      <w:r>
        <w:rPr>
          <w:sz w:val="16"/>
        </w:rPr>
        <w:tab/>
        <w:t>STK ŠSLK</w:t>
      </w:r>
      <w:r>
        <w:rPr>
          <w:sz w:val="16"/>
        </w:rPr>
        <w:t>.</w:t>
      </w:r>
    </w:p>
    <w:p w:rsidR="00000000" w:rsidRDefault="006F1EAA">
      <w:pPr>
        <w:pStyle w:val="Zkladntext31"/>
        <w:tabs>
          <w:tab w:val="left" w:pos="2127"/>
        </w:tabs>
        <w:rPr>
          <w:b/>
        </w:rPr>
      </w:pPr>
      <w:r>
        <w:rPr>
          <w:b/>
        </w:rPr>
        <w:t>Vedoucí soutěže:</w:t>
      </w:r>
      <w:r>
        <w:rPr>
          <w:b/>
        </w:rPr>
        <w:tab/>
      </w:r>
      <w:r>
        <w:t xml:space="preserve">Tomáš Brouček, Bělá 123, 511 01 Turnov, tel. 725 774 </w:t>
      </w:r>
      <w:r>
        <w:t xml:space="preserve">726 (O2), e-mail: </w:t>
      </w:r>
      <w:hyperlink r:id="rId7" w:history="1">
        <w:r>
          <w:rPr>
            <w:rStyle w:val="Hypertextovodkaz"/>
          </w:rPr>
          <w:t>brouk2022@post.cz</w:t>
        </w:r>
      </w:hyperlink>
    </w:p>
    <w:p w:rsidR="00000000" w:rsidRDefault="006F1EAA">
      <w:pPr>
        <w:pStyle w:val="Zkladntext31"/>
        <w:tabs>
          <w:tab w:val="left" w:pos="212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t xml:space="preserve">tel. </w:t>
      </w:r>
      <w:r w:rsidR="00FC5626">
        <w:t xml:space="preserve"> </w:t>
      </w:r>
      <w:r>
        <w:t>608 882 428 (Vodafone  - čistější signál)</w:t>
      </w:r>
    </w:p>
    <w:p w:rsidR="00000000" w:rsidRDefault="006F1EAA">
      <w:pPr>
        <w:pStyle w:val="ASSText"/>
        <w:tabs>
          <w:tab w:val="left" w:pos="2127"/>
        </w:tabs>
        <w:spacing w:before="0"/>
        <w:rPr>
          <w:b/>
          <w:sz w:val="16"/>
        </w:rPr>
      </w:pPr>
      <w:r>
        <w:rPr>
          <w:b/>
          <w:sz w:val="16"/>
        </w:rPr>
        <w:t>Doba trvání:</w:t>
      </w:r>
      <w:r>
        <w:rPr>
          <w:sz w:val="16"/>
        </w:rPr>
        <w:tab/>
        <w:t>Říj</w:t>
      </w:r>
      <w:r>
        <w:rPr>
          <w:sz w:val="16"/>
        </w:rPr>
        <w:t>en 202</w:t>
      </w:r>
      <w:r w:rsidR="00FC5626">
        <w:rPr>
          <w:sz w:val="16"/>
        </w:rPr>
        <w:t xml:space="preserve">2 </w:t>
      </w:r>
      <w:r>
        <w:rPr>
          <w:sz w:val="16"/>
        </w:rPr>
        <w:t>- duben 202</w:t>
      </w:r>
      <w:r w:rsidR="00FC5626">
        <w:rPr>
          <w:sz w:val="16"/>
        </w:rPr>
        <w:t>3</w:t>
      </w:r>
      <w:r>
        <w:rPr>
          <w:sz w:val="16"/>
        </w:rPr>
        <w:t xml:space="preserve"> (předpokládaný časový plán mimo zásahů vyšší moci)</w:t>
      </w:r>
      <w:r>
        <w:rPr>
          <w:sz w:val="16"/>
        </w:rPr>
        <w:t>.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rPr>
          <w:b/>
          <w:sz w:val="16"/>
        </w:rPr>
      </w:pPr>
      <w:r>
        <w:rPr>
          <w:b/>
          <w:sz w:val="16"/>
        </w:rPr>
        <w:t>Přihlášky:</w:t>
      </w:r>
      <w:r>
        <w:rPr>
          <w:sz w:val="16"/>
        </w:rPr>
        <w:tab/>
      </w:r>
      <w:r>
        <w:rPr>
          <w:sz w:val="16"/>
          <w:u w:val="single"/>
        </w:rPr>
        <w:t xml:space="preserve">Do </w:t>
      </w:r>
      <w:r w:rsidR="00FC5626">
        <w:rPr>
          <w:sz w:val="16"/>
          <w:u w:val="single"/>
        </w:rPr>
        <w:t>2</w:t>
      </w:r>
      <w:r>
        <w:rPr>
          <w:sz w:val="16"/>
          <w:u w:val="single"/>
        </w:rPr>
        <w:t>6. září 202</w:t>
      </w:r>
      <w:r w:rsidR="00FC5626">
        <w:rPr>
          <w:sz w:val="16"/>
          <w:u w:val="single"/>
        </w:rPr>
        <w:t>2</w:t>
      </w:r>
      <w:r>
        <w:rPr>
          <w:sz w:val="16"/>
        </w:rPr>
        <w:t xml:space="preserve"> </w:t>
      </w:r>
      <w:r>
        <w:rPr>
          <w:sz w:val="16"/>
          <w:u w:val="single"/>
        </w:rPr>
        <w:t>předsedovi STK</w:t>
      </w:r>
      <w:r>
        <w:rPr>
          <w:sz w:val="16"/>
        </w:rPr>
        <w:t xml:space="preserve"> </w:t>
      </w:r>
      <w:r>
        <w:rPr>
          <w:b/>
          <w:sz w:val="16"/>
        </w:rPr>
        <w:t>elektronicky</w:t>
      </w:r>
      <w:r>
        <w:rPr>
          <w:sz w:val="16"/>
        </w:rPr>
        <w:t xml:space="preserve"> (</w:t>
      </w:r>
      <w:r>
        <w:rPr>
          <w:b/>
          <w:bCs/>
          <w:sz w:val="16"/>
        </w:rPr>
        <w:t>nutný scan</w:t>
      </w:r>
      <w:r>
        <w:rPr>
          <w:sz w:val="16"/>
        </w:rPr>
        <w:t xml:space="preserve"> neb musí mít náležitosti viz odst. 3.3.3 SŘ) na e</w:t>
      </w:r>
      <w:r>
        <w:rPr>
          <w:sz w:val="16"/>
        </w:rPr>
        <w:noBreakHyphen/>
        <w:t xml:space="preserve">mail prudek.jiri@seznam.cz a </w:t>
      </w:r>
      <w:r>
        <w:rPr>
          <w:sz w:val="16"/>
          <w:u w:val="single"/>
        </w:rPr>
        <w:t>v kopii vedoucímu soutěže</w:t>
      </w:r>
      <w:r>
        <w:rPr>
          <w:sz w:val="16"/>
        </w:rPr>
        <w:t>, eventuáln</w:t>
      </w:r>
      <w:r>
        <w:rPr>
          <w:sz w:val="16"/>
        </w:rPr>
        <w:t xml:space="preserve">ě </w:t>
      </w:r>
      <w:r>
        <w:rPr>
          <w:b/>
          <w:bCs/>
          <w:sz w:val="16"/>
        </w:rPr>
        <w:t>listinně</w:t>
      </w:r>
      <w:r>
        <w:rPr>
          <w:sz w:val="16"/>
        </w:rPr>
        <w:t xml:space="preserve"> na adresu Jiří Průdek, V. K</w:t>
      </w:r>
      <w:r>
        <w:rPr>
          <w:sz w:val="16"/>
        </w:rPr>
        <w:t>o</w:t>
      </w:r>
      <w:r>
        <w:rPr>
          <w:sz w:val="16"/>
        </w:rPr>
        <w:t xml:space="preserve">váře 384/5, 408 01 Rumburk (vedoucímu soutěže pak postačí jen avízo elektronicky či SMS). Údaje uvedené v Přihlášce budou použity pro účely vedení soutěže a komunikaci Řídícího orgánu a přihlášených družstev. 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rPr>
          <w:b/>
        </w:rPr>
      </w:pPr>
      <w:r>
        <w:rPr>
          <w:b/>
          <w:sz w:val="16"/>
        </w:rPr>
        <w:t>Právo ú</w:t>
      </w:r>
      <w:r>
        <w:rPr>
          <w:b/>
          <w:sz w:val="16"/>
        </w:rPr>
        <w:t>časti:</w:t>
      </w:r>
      <w:r>
        <w:rPr>
          <w:sz w:val="16"/>
        </w:rPr>
        <w:tab/>
        <w:t xml:space="preserve">Oddíly, resp. družstva, </w:t>
      </w:r>
      <w:r>
        <w:rPr>
          <w:sz w:val="16"/>
          <w:u w:val="single"/>
        </w:rPr>
        <w:t>viz materiál ŠSLK-STD 01-2</w:t>
      </w:r>
      <w:r w:rsidR="00FC5626">
        <w:rPr>
          <w:sz w:val="16"/>
          <w:u w:val="single"/>
        </w:rPr>
        <w:t>2</w:t>
      </w:r>
      <w:r>
        <w:rPr>
          <w:sz w:val="16"/>
        </w:rPr>
        <w:t xml:space="preserve">.    </w:t>
      </w:r>
    </w:p>
    <w:p w:rsidR="00000000" w:rsidRDefault="006F1EAA">
      <w:pPr>
        <w:pStyle w:val="Zkladntext31"/>
        <w:tabs>
          <w:tab w:val="left" w:pos="2127"/>
        </w:tabs>
        <w:ind w:left="2127" w:hanging="2127"/>
      </w:pPr>
      <w:r>
        <w:rPr>
          <w:b/>
        </w:rPr>
        <w:t>Losovací schůze:</w:t>
      </w:r>
      <w:r>
        <w:tab/>
        <w:t xml:space="preserve">Se bude konat v rámci Konference ŠSLK </w:t>
      </w:r>
      <w:r w:rsidR="00FC5626">
        <w:t>2</w:t>
      </w:r>
      <w:r>
        <w:t>8.09.202</w:t>
      </w:r>
      <w:r w:rsidR="00FC5626">
        <w:t>2</w:t>
      </w:r>
      <w:r>
        <w:t xml:space="preserve"> od 10:00 v Turnově, Skálova 84, </w:t>
      </w:r>
      <w:r w:rsidR="00FC5626">
        <w:t xml:space="preserve"> </w:t>
      </w:r>
      <w:r>
        <w:t xml:space="preserve">1.patro, dveře č. 217, </w:t>
      </w:r>
      <w:r>
        <w:t xml:space="preserve"> klubovna Zikuda Turnov - viz pozvánka na Konferenci ŠSLK od sekret</w:t>
      </w:r>
      <w:r>
        <w:t>áře ŠSLK.</w:t>
      </w:r>
    </w:p>
    <w:p w:rsidR="00000000" w:rsidRDefault="006F1EAA">
      <w:pPr>
        <w:pStyle w:val="Zkladntext31"/>
        <w:ind w:left="2127"/>
        <w:rPr>
          <w:b/>
        </w:rPr>
      </w:pPr>
      <w:r>
        <w:t xml:space="preserve">Účast zástupců družstev </w:t>
      </w:r>
      <w:r>
        <w:rPr>
          <w:b/>
          <w:bCs/>
        </w:rPr>
        <w:t>je povinná</w:t>
      </w:r>
      <w:r>
        <w:t xml:space="preserve">, vedoucímu soutěže musí předat nejpozději při losování ke kontrole a potvrzení </w:t>
      </w:r>
      <w:r>
        <w:rPr>
          <w:b/>
          <w:u w:val="single"/>
        </w:rPr>
        <w:t>řádně</w:t>
      </w:r>
      <w:r>
        <w:t xml:space="preserve"> (viz odst. 3.5 SŘ) vyplněnou soupisku ve dvojím vyhotovení a event. </w:t>
      </w:r>
      <w:r>
        <w:rPr>
          <w:u w:val="single"/>
        </w:rPr>
        <w:t>povolení k hostování hráče.</w:t>
      </w:r>
      <w:r>
        <w:t xml:space="preserve"> Na soupisce musí být u </w:t>
      </w:r>
      <w:r>
        <w:rPr>
          <w:b/>
        </w:rPr>
        <w:t>každého</w:t>
      </w:r>
      <w:r>
        <w:t xml:space="preserve">  hráče uvedeno evidenční č. ELO FIDE (FRL) i evidenční č. ELO ČR.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rPr>
          <w:b/>
          <w:sz w:val="16"/>
        </w:rPr>
      </w:pPr>
      <w:r>
        <w:rPr>
          <w:b/>
          <w:sz w:val="16"/>
        </w:rPr>
        <w:t>Náklady - vklad:</w:t>
      </w:r>
      <w:r>
        <w:rPr>
          <w:sz w:val="16"/>
        </w:rPr>
        <w:tab/>
        <w:t>Spojené s účastí v soutěži si hradí oddíly samy. Za každé přihlášené družstvo zaplatí oddíl vklad ve výši 600,</w:t>
      </w:r>
      <w:r>
        <w:rPr>
          <w:sz w:val="16"/>
        </w:rPr>
        <w:noBreakHyphen/>
      </w:r>
      <w:r>
        <w:rPr>
          <w:sz w:val="16"/>
        </w:rPr>
        <w:noBreakHyphen/>
        <w:t> Kč a poplatek za zápočet na FRL a LOK ve výši 600,-- Kč, tz</w:t>
      </w:r>
      <w:r>
        <w:rPr>
          <w:sz w:val="16"/>
        </w:rPr>
        <w:t xml:space="preserve">n. celkem </w:t>
      </w:r>
      <w:r>
        <w:rPr>
          <w:b/>
          <w:bCs/>
          <w:sz w:val="16"/>
        </w:rPr>
        <w:t>1.200,-- Kč</w:t>
      </w:r>
      <w:r>
        <w:rPr>
          <w:sz w:val="16"/>
        </w:rPr>
        <w:t xml:space="preserve">, a to </w:t>
      </w:r>
      <w:r>
        <w:rPr>
          <w:b/>
          <w:sz w:val="16"/>
        </w:rPr>
        <w:t>na účet ŠSLK 222222274/550</w:t>
      </w:r>
      <w:r>
        <w:rPr>
          <w:b/>
          <w:sz w:val="16"/>
        </w:rPr>
        <w:t>0</w:t>
      </w:r>
      <w:r>
        <w:rPr>
          <w:sz w:val="16"/>
        </w:rPr>
        <w:t xml:space="preserve">, var. s. 3517xxx13 (kde xxx je číslo oddílu v ŠSLK) tak, aby na účet ŠSLK došel nejpozději </w:t>
      </w:r>
      <w:r>
        <w:rPr>
          <w:bCs/>
          <w:sz w:val="16"/>
        </w:rPr>
        <w:t xml:space="preserve">do </w:t>
      </w:r>
      <w:r w:rsidR="00FC5626">
        <w:rPr>
          <w:bCs/>
          <w:sz w:val="16"/>
        </w:rPr>
        <w:t>2</w:t>
      </w:r>
      <w:r w:rsidR="00BC2366">
        <w:rPr>
          <w:bCs/>
          <w:sz w:val="16"/>
        </w:rPr>
        <w:t>6</w:t>
      </w:r>
      <w:r>
        <w:rPr>
          <w:bCs/>
          <w:sz w:val="16"/>
        </w:rPr>
        <w:t>. září 202</w:t>
      </w:r>
      <w:r w:rsidR="00FC5626">
        <w:rPr>
          <w:bCs/>
          <w:sz w:val="16"/>
        </w:rPr>
        <w:t>2</w:t>
      </w:r>
      <w:r>
        <w:rPr>
          <w:bCs/>
          <w:sz w:val="16"/>
        </w:rPr>
        <w:t xml:space="preserve"> (</w:t>
      </w:r>
      <w:r>
        <w:rPr>
          <w:sz w:val="16"/>
        </w:rPr>
        <w:t xml:space="preserve">aby měl hospodář čas přijetí platby ověřit). Pozor !! Hotovostní platba již není možná !!  </w:t>
      </w:r>
      <w:r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</w:t>
      </w:r>
    </w:p>
    <w:p w:rsidR="00000000" w:rsidRDefault="006F1EAA">
      <w:pPr>
        <w:pStyle w:val="ASSText"/>
        <w:tabs>
          <w:tab w:val="left" w:pos="2127"/>
        </w:tabs>
        <w:spacing w:before="0"/>
        <w:rPr>
          <w:b/>
          <w:sz w:val="16"/>
          <w:u w:val="single"/>
        </w:rPr>
      </w:pPr>
      <w:r>
        <w:rPr>
          <w:b/>
          <w:sz w:val="16"/>
        </w:rPr>
        <w:t>Informace:</w:t>
      </w:r>
      <w:r>
        <w:rPr>
          <w:sz w:val="16"/>
        </w:rPr>
        <w:tab/>
        <w:t>Předseda STK ŠSLK nebo vedoucí soutěže.</w:t>
      </w:r>
    </w:p>
    <w:p w:rsidR="00000000" w:rsidRDefault="006F1EAA">
      <w:pPr>
        <w:pStyle w:val="ASSText"/>
        <w:rPr>
          <w:b/>
        </w:rPr>
      </w:pPr>
      <w:r>
        <w:rPr>
          <w:b/>
          <w:sz w:val="16"/>
          <w:u w:val="single"/>
        </w:rPr>
        <w:t>Technická ust</w:t>
      </w:r>
      <w:r>
        <w:rPr>
          <w:b/>
          <w:sz w:val="16"/>
          <w:u w:val="single"/>
        </w:rPr>
        <w:t>anovení:</w:t>
      </w:r>
    </w:p>
    <w:p w:rsidR="00000000" w:rsidRDefault="006F1EAA">
      <w:pPr>
        <w:pStyle w:val="Zkladntext31"/>
        <w:tabs>
          <w:tab w:val="left" w:pos="2127"/>
        </w:tabs>
        <w:spacing w:before="120"/>
        <w:ind w:left="2126" w:hanging="2126"/>
      </w:pPr>
      <w:r>
        <w:rPr>
          <w:b/>
        </w:rPr>
        <w:t>Předpis:</w:t>
      </w:r>
      <w:r>
        <w:tab/>
        <w:t xml:space="preserve">Hraje se podle Pravidel FIDE v platném znění (účinná od 01.01.2018) </w:t>
      </w:r>
      <w:r>
        <w:t>a</w:t>
      </w:r>
      <w:r>
        <w:t xml:space="preserve"> Soutěžního řádu ŠSČR (SŘ, znění účinné od 01.09.2019 vč. platných změn), materiálu ŠSLK-STD 01-2</w:t>
      </w:r>
      <w:r w:rsidR="00BC2366">
        <w:t>2</w:t>
      </w:r>
      <w:r>
        <w:t xml:space="preserve"> a tohoto Rozpisu, systémem každý s každým jednokolově na 8 šachovnicíc</w:t>
      </w:r>
      <w:r>
        <w:t xml:space="preserve">h.  </w:t>
      </w:r>
    </w:p>
    <w:p w:rsidR="00000000" w:rsidRDefault="006F1EAA">
      <w:pPr>
        <w:pStyle w:val="ASSText"/>
        <w:tabs>
          <w:tab w:val="left" w:pos="2127"/>
        </w:tabs>
        <w:spacing w:before="0"/>
        <w:ind w:left="2126"/>
        <w:rPr>
          <w:sz w:val="16"/>
        </w:rPr>
      </w:pPr>
      <w:r>
        <w:rPr>
          <w:sz w:val="16"/>
        </w:rPr>
        <w:t>Čas na rozmyšlenou je 90 minut na 40 tahů + 30 minut do konce partie s přídavným časem 30 vteřin za každý tah od začátku partie pro každého hráče.</w:t>
      </w:r>
    </w:p>
    <w:p w:rsidR="00000000" w:rsidRDefault="006F1EAA">
      <w:pPr>
        <w:pStyle w:val="ASSText"/>
        <w:tabs>
          <w:tab w:val="left" w:pos="2127"/>
        </w:tabs>
        <w:spacing w:before="0"/>
        <w:ind w:left="2126"/>
        <w:rPr>
          <w:sz w:val="16"/>
        </w:rPr>
      </w:pPr>
      <w:r>
        <w:rPr>
          <w:sz w:val="16"/>
        </w:rPr>
        <w:t xml:space="preserve">Zápis je </w:t>
      </w:r>
      <w:r>
        <w:rPr>
          <w:sz w:val="16"/>
          <w:u w:val="single"/>
        </w:rPr>
        <w:t xml:space="preserve">povinný </w:t>
      </w:r>
      <w:r>
        <w:rPr>
          <w:sz w:val="16"/>
        </w:rPr>
        <w:t>po celou dobu trvání partie.</w:t>
      </w:r>
    </w:p>
    <w:p w:rsidR="00000000" w:rsidRDefault="006F1EAA">
      <w:pPr>
        <w:pStyle w:val="ASSText"/>
        <w:tabs>
          <w:tab w:val="left" w:pos="2127"/>
        </w:tabs>
        <w:spacing w:before="0"/>
        <w:ind w:left="2126"/>
        <w:rPr>
          <w:b/>
          <w:sz w:val="16"/>
        </w:rPr>
      </w:pPr>
      <w:r>
        <w:rPr>
          <w:sz w:val="16"/>
        </w:rPr>
        <w:t>Čekací doba ve smyslu čl. 6.7.1 Pravidel je 60 minut od po</w:t>
      </w:r>
      <w:r>
        <w:rPr>
          <w:sz w:val="16"/>
        </w:rPr>
        <w:t>kynu rozhodčího k „zahájení hry“.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rPr>
          <w:b/>
        </w:rPr>
      </w:pPr>
      <w:r>
        <w:rPr>
          <w:b/>
          <w:sz w:val="16"/>
        </w:rPr>
        <w:t>Postup, sestup:</w:t>
      </w:r>
      <w:r>
        <w:rPr>
          <w:sz w:val="16"/>
        </w:rPr>
        <w:tab/>
        <w:t>Vítěz postupuje přímo do 2. ligy 202</w:t>
      </w:r>
      <w:r w:rsidR="00BC2366">
        <w:rPr>
          <w:sz w:val="16"/>
        </w:rPr>
        <w:t>3</w:t>
      </w:r>
      <w:r>
        <w:rPr>
          <w:sz w:val="16"/>
        </w:rPr>
        <w:t>/202</w:t>
      </w:r>
      <w:r w:rsidR="00BC2366">
        <w:rPr>
          <w:sz w:val="16"/>
        </w:rPr>
        <w:t>4</w:t>
      </w:r>
      <w:r>
        <w:rPr>
          <w:sz w:val="16"/>
        </w:rPr>
        <w:t>, sestupují min. 2, max. 3 družstva (dle sestupu z 2. ligy); viz ŠSLK-STD 01-2</w:t>
      </w:r>
      <w:r w:rsidR="00BC2366">
        <w:rPr>
          <w:sz w:val="16"/>
        </w:rPr>
        <w:t>2</w:t>
      </w:r>
      <w:r>
        <w:rPr>
          <w:sz w:val="16"/>
        </w:rPr>
        <w:t>.</w:t>
      </w:r>
    </w:p>
    <w:p w:rsidR="00000000" w:rsidRDefault="006F1EAA">
      <w:pPr>
        <w:pStyle w:val="Zkladntext31"/>
        <w:tabs>
          <w:tab w:val="left" w:pos="2127"/>
        </w:tabs>
        <w:ind w:left="2126" w:hanging="2126"/>
        <w:rPr>
          <w:b/>
        </w:rPr>
      </w:pPr>
      <w:r>
        <w:rPr>
          <w:b/>
        </w:rPr>
        <w:t>Časový plán:</w:t>
      </w:r>
      <w:r>
        <w:tab/>
        <w:t>Hracím dnem je neděle od 10:00, termíny jednotlivých kol jsou stanoven</w:t>
      </w:r>
      <w:r>
        <w:t>y: v roce 202</w:t>
      </w:r>
      <w:r w:rsidR="00BC2366">
        <w:t>2</w:t>
      </w:r>
      <w:r>
        <w:t xml:space="preserve">: </w:t>
      </w:r>
      <w:r w:rsidR="00BC2366">
        <w:t>09</w:t>
      </w:r>
      <w:r>
        <w:t>.10., 3</w:t>
      </w:r>
      <w:r w:rsidR="00BC2366">
        <w:t>0</w:t>
      </w:r>
      <w:r>
        <w:t>.10., 1</w:t>
      </w:r>
      <w:r w:rsidR="00BC2366">
        <w:t>3</w:t>
      </w:r>
      <w:r>
        <w:t>.11., 2</w:t>
      </w:r>
      <w:r w:rsidR="00BC2366">
        <w:t>7</w:t>
      </w:r>
      <w:r>
        <w:t>.11., 1</w:t>
      </w:r>
      <w:r w:rsidR="00BC2366">
        <w:t>1</w:t>
      </w:r>
      <w:r>
        <w:t>.12., v roce 202</w:t>
      </w:r>
      <w:r w:rsidR="00BC2366">
        <w:t>3</w:t>
      </w:r>
      <w:r>
        <w:t xml:space="preserve"> pak </w:t>
      </w:r>
      <w:r w:rsidR="00BC2366">
        <w:t>15</w:t>
      </w:r>
      <w:r>
        <w:t>.01., 2</w:t>
      </w:r>
      <w:r w:rsidR="00BC2366">
        <w:t>9</w:t>
      </w:r>
      <w:r>
        <w:t xml:space="preserve">.01., </w:t>
      </w:r>
      <w:r w:rsidR="00BC2366">
        <w:t>12</w:t>
      </w:r>
      <w:r>
        <w:t>.02., 2</w:t>
      </w:r>
      <w:r w:rsidR="00BC2366">
        <w:t>6</w:t>
      </w:r>
      <w:r>
        <w:t xml:space="preserve">.02., </w:t>
      </w:r>
      <w:r w:rsidR="00BC2366">
        <w:t>19</w:t>
      </w:r>
      <w:r>
        <w:t xml:space="preserve">.03., </w:t>
      </w:r>
      <w:r w:rsidR="00BC2366">
        <w:t>02.04</w:t>
      </w:r>
      <w:r>
        <w:t>.</w:t>
      </w:r>
    </w:p>
    <w:p w:rsidR="00000000" w:rsidRDefault="006F1EAA">
      <w:pPr>
        <w:pStyle w:val="Zkladntext31"/>
        <w:tabs>
          <w:tab w:val="left" w:pos="2127"/>
        </w:tabs>
        <w:ind w:left="2126"/>
        <w:rPr>
          <w:b/>
        </w:rPr>
      </w:pPr>
      <w:r>
        <w:rPr>
          <w:b/>
        </w:rPr>
        <w:t>Na losovací schůzi</w:t>
      </w:r>
      <w:r>
        <w:t xml:space="preserve"> mohou družstva požádat o změnu konkrétního termínu či času, po schválení STK (tzn. uvedení ve Zpravodaji) jsou předeps</w:t>
      </w:r>
      <w:r>
        <w:t>ané termíny závazné.</w:t>
      </w:r>
    </w:p>
    <w:p w:rsidR="00000000" w:rsidRDefault="006F1EAA">
      <w:pPr>
        <w:pStyle w:val="Zkladntext31"/>
        <w:ind w:left="2127"/>
        <w:rPr>
          <w:u w:val="single"/>
        </w:rPr>
      </w:pPr>
      <w:r>
        <w:rPr>
          <w:b/>
        </w:rPr>
        <w:t xml:space="preserve">Utkání předposledního ani posledního kola nelze odložit </w:t>
      </w:r>
      <w:r>
        <w:t>(výjimka viz ŠSLK-STD 01-2</w:t>
      </w:r>
      <w:r w:rsidR="00BC2366">
        <w:t>2</w:t>
      </w:r>
      <w:r>
        <w:t>).</w:t>
      </w:r>
    </w:p>
    <w:p w:rsidR="00000000" w:rsidRDefault="006F1EAA">
      <w:pPr>
        <w:pStyle w:val="Zkladntext31"/>
        <w:tabs>
          <w:tab w:val="left" w:pos="2127"/>
        </w:tabs>
        <w:ind w:left="2126"/>
      </w:pPr>
      <w:r>
        <w:rPr>
          <w:u w:val="single"/>
        </w:rPr>
        <w:t>Další změny:</w:t>
      </w:r>
    </w:p>
    <w:p w:rsidR="00000000" w:rsidRDefault="006F1EAA">
      <w:pPr>
        <w:pStyle w:val="ASSText"/>
        <w:tabs>
          <w:tab w:val="left" w:pos="2127"/>
        </w:tabs>
        <w:spacing w:before="0"/>
        <w:ind w:left="2126"/>
        <w:rPr>
          <w:b/>
          <w:sz w:val="16"/>
        </w:rPr>
      </w:pPr>
      <w:r>
        <w:rPr>
          <w:sz w:val="16"/>
        </w:rPr>
        <w:t>V případě závažných okolností je STK ŠSLK oprávněna provést v časovém plánu změny.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rPr>
          <w:b/>
          <w:sz w:val="16"/>
        </w:rPr>
      </w:pPr>
      <w:r>
        <w:rPr>
          <w:b/>
          <w:sz w:val="16"/>
        </w:rPr>
        <w:t>Hlášení výsledků:</w:t>
      </w:r>
      <w:r>
        <w:rPr>
          <w:b/>
          <w:sz w:val="16"/>
        </w:rPr>
        <w:tab/>
      </w:r>
      <w:r>
        <w:rPr>
          <w:sz w:val="16"/>
        </w:rPr>
        <w:t xml:space="preserve">Domácí družstvo je </w:t>
      </w:r>
      <w:r>
        <w:rPr>
          <w:b/>
          <w:sz w:val="16"/>
        </w:rPr>
        <w:t>povinno</w:t>
      </w:r>
      <w:r>
        <w:rPr>
          <w:sz w:val="16"/>
        </w:rPr>
        <w:t xml:space="preserve"> výsledky</w:t>
      </w:r>
      <w:r>
        <w:rPr>
          <w:sz w:val="16"/>
        </w:rPr>
        <w:t xml:space="preserve"> po šachovnicích nahlásit vedoucímu soutěže telefonicky (nejlépe SMS) ihned po sehrání utkání (resp. večer); podrobnosti nahlašování budou uvedeny ve Zpravodaji. “Zápis o š</w:t>
      </w:r>
      <w:r>
        <w:rPr>
          <w:sz w:val="16"/>
        </w:rPr>
        <w:t>a</w:t>
      </w:r>
      <w:r>
        <w:rPr>
          <w:sz w:val="16"/>
        </w:rPr>
        <w:t>chovém utkání“ v listinné formě domácí oddíl uchová nejméně do zahájení následující</w:t>
      </w:r>
      <w:r>
        <w:rPr>
          <w:sz w:val="16"/>
        </w:rPr>
        <w:t>ho ročníku soutěže.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jc w:val="left"/>
        <w:rPr>
          <w:b/>
          <w:sz w:val="16"/>
        </w:rPr>
      </w:pPr>
      <w:r>
        <w:rPr>
          <w:b/>
          <w:sz w:val="16"/>
        </w:rPr>
        <w:t xml:space="preserve">                                                </w:t>
      </w:r>
      <w:r>
        <w:rPr>
          <w:sz w:val="16"/>
        </w:rPr>
        <w:t xml:space="preserve">Kapitán domácího družstva je povinen </w:t>
      </w:r>
      <w:r w:rsidR="00D24700">
        <w:rPr>
          <w:sz w:val="16"/>
        </w:rPr>
        <w:t>zaslat</w:t>
      </w:r>
      <w:r>
        <w:rPr>
          <w:sz w:val="16"/>
        </w:rPr>
        <w:t xml:space="preserve"> </w:t>
      </w:r>
      <w:r w:rsidR="00D24700">
        <w:rPr>
          <w:sz w:val="16"/>
        </w:rPr>
        <w:t xml:space="preserve">zpracované </w:t>
      </w:r>
      <w:r>
        <w:rPr>
          <w:sz w:val="16"/>
        </w:rPr>
        <w:t xml:space="preserve">partie svých domácích zápasů </w:t>
      </w:r>
      <w:r w:rsidR="00D24700">
        <w:rPr>
          <w:sz w:val="16"/>
        </w:rPr>
        <w:t>ve formátu pgn. v</w:t>
      </w:r>
      <w:r w:rsidR="00D24700">
        <w:rPr>
          <w:sz w:val="16"/>
        </w:rPr>
        <w:t>e</w:t>
      </w:r>
      <w:r w:rsidR="00D24700">
        <w:rPr>
          <w:sz w:val="16"/>
        </w:rPr>
        <w:t>doucímu soutěže</w:t>
      </w:r>
      <w:r>
        <w:rPr>
          <w:sz w:val="16"/>
        </w:rPr>
        <w:t xml:space="preserve"> ne</w:t>
      </w:r>
      <w:r w:rsidR="00D24700">
        <w:rPr>
          <w:sz w:val="16"/>
        </w:rPr>
        <w:t>jpozději třetí kalendářní den po soutěžním utkání (</w:t>
      </w:r>
      <w:r w:rsidR="00CD0338">
        <w:rPr>
          <w:sz w:val="16"/>
        </w:rPr>
        <w:t xml:space="preserve">tj. </w:t>
      </w:r>
      <w:r w:rsidR="00D24700">
        <w:rPr>
          <w:sz w:val="16"/>
        </w:rPr>
        <w:t>zpravidla do středy)</w:t>
      </w:r>
      <w:r>
        <w:rPr>
          <w:sz w:val="16"/>
        </w:rPr>
        <w:t>.</w:t>
      </w:r>
    </w:p>
    <w:p w:rsidR="00000000" w:rsidRDefault="006F1EAA">
      <w:pPr>
        <w:pStyle w:val="ASSText"/>
        <w:tabs>
          <w:tab w:val="left" w:pos="2127"/>
        </w:tabs>
        <w:spacing w:before="0"/>
        <w:ind w:left="2126" w:hanging="2126"/>
        <w:rPr>
          <w:b/>
        </w:rPr>
      </w:pPr>
      <w:r>
        <w:rPr>
          <w:b/>
          <w:sz w:val="16"/>
        </w:rPr>
        <w:t>Rozhodčí:</w:t>
      </w:r>
      <w:r>
        <w:rPr>
          <w:sz w:val="16"/>
        </w:rPr>
        <w:tab/>
      </w:r>
      <w:r>
        <w:rPr>
          <w:b/>
          <w:bCs/>
          <w:sz w:val="16"/>
        </w:rPr>
        <w:t>KR ŠSLK na utkání deleguje rozhodčí</w:t>
      </w:r>
      <w:r>
        <w:rPr>
          <w:sz w:val="16"/>
        </w:rPr>
        <w:t xml:space="preserve">. Pokud není delegován, nebo se delegovaný rozhodčí nedostaví, převezme řízení zápasu osoba určená pořadatelem utkání (viz čl. 2.5.7 SŘ). Rozhodčí je </w:t>
      </w:r>
      <w:r>
        <w:rPr>
          <w:b/>
          <w:bCs/>
          <w:sz w:val="16"/>
        </w:rPr>
        <w:t>povinen setrvat do konce utkání,</w:t>
      </w:r>
      <w:r>
        <w:rPr>
          <w:sz w:val="16"/>
        </w:rPr>
        <w:t xml:space="preserve"> případn</w:t>
      </w:r>
      <w:r>
        <w:rPr>
          <w:sz w:val="16"/>
        </w:rPr>
        <w:t xml:space="preserve">ě </w:t>
      </w:r>
      <w:r>
        <w:rPr>
          <w:b/>
          <w:bCs/>
          <w:sz w:val="16"/>
        </w:rPr>
        <w:t>předat</w:t>
      </w:r>
      <w:r>
        <w:rPr>
          <w:sz w:val="16"/>
        </w:rPr>
        <w:t xml:space="preserve"> (a tuto skutečnost uvést do Zápisu) </w:t>
      </w:r>
      <w:r>
        <w:rPr>
          <w:bCs/>
          <w:sz w:val="16"/>
        </w:rPr>
        <w:t>řízení náhradnímu rozhodčímu</w:t>
      </w:r>
      <w:r>
        <w:rPr>
          <w:sz w:val="16"/>
        </w:rPr>
        <w:t>.</w:t>
      </w:r>
    </w:p>
    <w:p w:rsidR="00000000" w:rsidRDefault="006F1EAA">
      <w:pPr>
        <w:pStyle w:val="Zkladntext31"/>
        <w:tabs>
          <w:tab w:val="left" w:pos="2127"/>
        </w:tabs>
        <w:ind w:left="2127" w:hanging="2127"/>
      </w:pPr>
      <w:r>
        <w:rPr>
          <w:b/>
        </w:rPr>
        <w:t>Námitky:</w:t>
      </w:r>
      <w:r>
        <w:tab/>
        <w:t>Provádí se podle Odvolacího řádu ŠSČR; peněžní vklad (viz ES ŠSČR) se poukazuje na účet ŠSLK (viz v</w:t>
      </w:r>
      <w:r>
        <w:t>ý</w:t>
      </w:r>
      <w:r>
        <w:t>še, var. s. 3517xxx34), k podání námitky je nutno přiložit kopii dokladu</w:t>
      </w:r>
      <w:r>
        <w:t xml:space="preserve"> o úhradě.</w:t>
      </w:r>
    </w:p>
    <w:p w:rsidR="00000000" w:rsidRDefault="006F1EAA">
      <w:pPr>
        <w:pStyle w:val="ASSText"/>
        <w:tabs>
          <w:tab w:val="left" w:pos="2127"/>
        </w:tabs>
        <w:spacing w:before="0"/>
        <w:ind w:left="2127"/>
        <w:rPr>
          <w:b/>
          <w:sz w:val="16"/>
        </w:rPr>
      </w:pPr>
      <w:r>
        <w:rPr>
          <w:sz w:val="16"/>
        </w:rPr>
        <w:t>Řídící orgán může námitkové řízení vyvolat z vlastního podnětu, pokud je důvodné podezření z porušení r</w:t>
      </w:r>
      <w:r>
        <w:rPr>
          <w:sz w:val="16"/>
        </w:rPr>
        <w:t>e</w:t>
      </w:r>
      <w:r>
        <w:rPr>
          <w:sz w:val="16"/>
        </w:rPr>
        <w:t>gulérnosti soutěže.</w:t>
      </w:r>
    </w:p>
    <w:p w:rsidR="00000000" w:rsidRDefault="006F1EAA">
      <w:pPr>
        <w:pStyle w:val="ASSText"/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  <w:sz w:val="16"/>
        </w:rPr>
        <w:t>Zpravodaje:</w:t>
      </w:r>
      <w:r>
        <w:rPr>
          <w:sz w:val="16"/>
        </w:rPr>
        <w:tab/>
        <w:t xml:space="preserve">Vedoucí soutěže vydává a rozesílá výhradně e-mailem číslovaný Zpravodaj s jednotlivými výsledky a dalšími, </w:t>
      </w:r>
      <w:r>
        <w:rPr>
          <w:b/>
          <w:sz w:val="16"/>
        </w:rPr>
        <w:t>pr</w:t>
      </w:r>
      <w:r>
        <w:rPr>
          <w:b/>
          <w:sz w:val="16"/>
        </w:rPr>
        <w:t>o družstva závaznými, informacemi.</w:t>
      </w:r>
    </w:p>
    <w:p w:rsidR="00000000" w:rsidRDefault="006F1EAA">
      <w:pPr>
        <w:pStyle w:val="Zkladntext31"/>
        <w:tabs>
          <w:tab w:val="left" w:pos="2127"/>
        </w:tabs>
        <w:ind w:left="2127" w:hanging="2127"/>
        <w:rPr>
          <w:b/>
        </w:rPr>
      </w:pPr>
      <w:r>
        <w:rPr>
          <w:b/>
        </w:rPr>
        <w:t>Pokuty:</w:t>
      </w:r>
      <w:r>
        <w:rPr>
          <w:b/>
        </w:rPr>
        <w:tab/>
      </w:r>
      <w:r>
        <w:t>Výši pokuty za porušení ustanovení sportovně-technických dokumentů navrhne vedoucí soutěže nejpozději v Závěrečné zprávě, rozhodne STK (některé prohřešky viz ŠSLK-STD 01-2</w:t>
      </w:r>
      <w:r w:rsidR="00D24700">
        <w:t>2</w:t>
      </w:r>
      <w:r>
        <w:t>).</w:t>
      </w:r>
    </w:p>
    <w:p w:rsidR="00000000" w:rsidRDefault="006F1EAA">
      <w:pPr>
        <w:pStyle w:val="Zkladntext31"/>
        <w:tabs>
          <w:tab w:val="left" w:pos="2127"/>
        </w:tabs>
        <w:ind w:left="2127" w:hanging="2127"/>
        <w:rPr>
          <w:b/>
          <w:iCs/>
        </w:rPr>
      </w:pPr>
      <w:r>
        <w:rPr>
          <w:b/>
        </w:rPr>
        <w:t>Ratingování:</w:t>
      </w:r>
      <w:r>
        <w:rPr>
          <w:b/>
        </w:rPr>
        <w:tab/>
      </w:r>
      <w:r>
        <w:rPr>
          <w:bCs/>
        </w:rPr>
        <w:t>FIDE ELO (FRL) a</w:t>
      </w:r>
      <w:r>
        <w:rPr>
          <w:b/>
        </w:rPr>
        <w:t xml:space="preserve"> </w:t>
      </w:r>
      <w:r>
        <w:t>LOK ČR.</w:t>
      </w:r>
    </w:p>
    <w:p w:rsidR="00000000" w:rsidRDefault="006F1EAA">
      <w:pPr>
        <w:pStyle w:val="ASSText"/>
        <w:spacing w:before="0"/>
        <w:ind w:left="2127" w:hanging="2127"/>
        <w:rPr>
          <w:sz w:val="16"/>
        </w:rPr>
      </w:pPr>
      <w:r>
        <w:rPr>
          <w:b/>
          <w:iCs/>
          <w:sz w:val="16"/>
        </w:rPr>
        <w:t>Závěrečná ustanovení:</w:t>
      </w:r>
      <w:r>
        <w:rPr>
          <w:i/>
          <w:sz w:val="16"/>
        </w:rPr>
        <w:tab/>
      </w:r>
      <w:r>
        <w:rPr>
          <w:sz w:val="16"/>
        </w:rPr>
        <w:t>Po celou dobu utkání platí v hrací místnosti zákaz kouření, konzumace alkoholických nápojů a používání mobilního telefonu nebo jiného elektronického komunikačního prostředku pro všechny zúčastněné (výjimku může povolit hlavní rozhodčí</w:t>
      </w:r>
      <w:r>
        <w:rPr>
          <w:sz w:val="16"/>
        </w:rPr>
        <w:t>, ale musí být uvedena v Zápisu).</w:t>
      </w:r>
    </w:p>
    <w:p w:rsidR="00000000" w:rsidRDefault="006F1EAA">
      <w:pPr>
        <w:pStyle w:val="ASSText"/>
        <w:spacing w:before="0"/>
        <w:ind w:left="2127" w:hanging="2127"/>
        <w:rPr>
          <w:sz w:val="16"/>
        </w:rPr>
      </w:pPr>
    </w:p>
    <w:p w:rsidR="00000000" w:rsidRDefault="006F1EAA">
      <w:pPr>
        <w:pStyle w:val="ASSText"/>
        <w:tabs>
          <w:tab w:val="right" w:pos="9781"/>
        </w:tabs>
        <w:spacing w:before="0"/>
        <w:jc w:val="left"/>
        <w:rPr>
          <w:sz w:val="16"/>
        </w:rPr>
      </w:pPr>
    </w:p>
    <w:p w:rsidR="00000000" w:rsidRDefault="006F1EAA">
      <w:pPr>
        <w:pStyle w:val="ASSText"/>
        <w:tabs>
          <w:tab w:val="right" w:pos="9781"/>
        </w:tabs>
        <w:spacing w:before="0"/>
        <w:jc w:val="left"/>
        <w:rPr>
          <w:sz w:val="16"/>
        </w:rPr>
      </w:pPr>
      <w:r>
        <w:rPr>
          <w:sz w:val="16"/>
        </w:rPr>
        <w:t xml:space="preserve">Schváleno STK ŠSLK v Rumburku dne </w:t>
      </w:r>
      <w:r w:rsidR="00355C33">
        <w:rPr>
          <w:sz w:val="16"/>
        </w:rPr>
        <w:t>24</w:t>
      </w:r>
      <w:r>
        <w:rPr>
          <w:sz w:val="16"/>
        </w:rPr>
        <w:t>.08.202</w:t>
      </w:r>
      <w:r w:rsidR="00355C33">
        <w:rPr>
          <w:sz w:val="16"/>
        </w:rPr>
        <w:t>2</w:t>
      </w:r>
    </w:p>
    <w:p w:rsidR="00000000" w:rsidRDefault="006F1EAA">
      <w:pPr>
        <w:pStyle w:val="ASSText"/>
        <w:tabs>
          <w:tab w:val="right" w:pos="9781"/>
        </w:tabs>
        <w:spacing w:before="0"/>
        <w:jc w:val="left"/>
        <w:rPr>
          <w:sz w:val="16"/>
        </w:rPr>
      </w:pPr>
    </w:p>
    <w:p w:rsidR="00000000" w:rsidRDefault="006F1EAA">
      <w:pPr>
        <w:pStyle w:val="ASSText"/>
        <w:tabs>
          <w:tab w:val="left" w:pos="5952"/>
          <w:tab w:val="right" w:pos="9639"/>
        </w:tabs>
        <w:spacing w:before="0"/>
        <w:ind w:firstLine="284"/>
        <w:jc w:val="left"/>
        <w:rPr>
          <w:sz w:val="16"/>
        </w:rPr>
      </w:pPr>
      <w:r>
        <w:rPr>
          <w:sz w:val="16"/>
        </w:rPr>
        <w:t>za STK ŠSLK</w:t>
      </w:r>
      <w:r>
        <w:rPr>
          <w:sz w:val="16"/>
        </w:rPr>
        <w:tab/>
        <w:t xml:space="preserve">   Jiří Průdek</w:t>
      </w:r>
    </w:p>
    <w:p w:rsidR="00000000" w:rsidRDefault="006F1EAA">
      <w:pPr>
        <w:pStyle w:val="ASSText"/>
        <w:tabs>
          <w:tab w:val="right" w:pos="9781"/>
        </w:tabs>
        <w:spacing w:befor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</w:rPr>
        <w:t>předseda STK ŠSLK</w:t>
      </w:r>
    </w:p>
    <w:p w:rsidR="00000000" w:rsidRDefault="006F1EAA">
      <w:pPr>
        <w:pStyle w:val="ASSText"/>
        <w:tabs>
          <w:tab w:val="right" w:pos="9781"/>
        </w:tabs>
        <w:spacing w:before="0"/>
        <w:jc w:val="left"/>
      </w:pPr>
    </w:p>
    <w:p w:rsidR="00000000" w:rsidRDefault="006F1EAA">
      <w:pPr>
        <w:pStyle w:val="ASSText"/>
        <w:tabs>
          <w:tab w:val="right" w:pos="9781"/>
        </w:tabs>
        <w:spacing w:before="0"/>
        <w:jc w:val="left"/>
      </w:pPr>
    </w:p>
    <w:p w:rsidR="00000000" w:rsidRDefault="006F1EAA">
      <w:pPr>
        <w:pStyle w:val="ASSText"/>
        <w:tabs>
          <w:tab w:val="right" w:pos="9781"/>
        </w:tabs>
        <w:spacing w:before="0"/>
        <w:jc w:val="left"/>
        <w:rPr>
          <w:sz w:val="16"/>
        </w:rPr>
      </w:pPr>
    </w:p>
    <w:p w:rsidR="00000000" w:rsidRDefault="006F1EAA">
      <w:pPr>
        <w:pStyle w:val="ASSText"/>
        <w:tabs>
          <w:tab w:val="right" w:pos="9781"/>
        </w:tabs>
        <w:spacing w:before="0"/>
        <w:jc w:val="left"/>
        <w:rPr>
          <w:sz w:val="16"/>
        </w:rPr>
      </w:pPr>
    </w:p>
    <w:p w:rsidR="00000000" w:rsidRDefault="006F1EAA">
      <w:pPr>
        <w:pStyle w:val="ASSText"/>
        <w:tabs>
          <w:tab w:val="right" w:pos="9781"/>
        </w:tabs>
        <w:spacing w:before="0"/>
        <w:jc w:val="left"/>
        <w:rPr>
          <w:b/>
          <w:sz w:val="28"/>
        </w:rPr>
      </w:pPr>
      <w:r>
        <w:rPr>
          <w:sz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>Šachový svaz Libereckého kraje - STK</w:t>
      </w:r>
    </w:p>
    <w:p w:rsidR="00000000" w:rsidRDefault="006F1EAA">
      <w:pPr>
        <w:pStyle w:val="ASSText"/>
        <w:jc w:val="center"/>
        <w:rPr>
          <w:rFonts w:ascii="Bookman Old Style" w:hAnsi="Bookman Old Style" w:cs="Bookman Old Style"/>
          <w:b/>
          <w:spacing w:val="100"/>
          <w:sz w:val="52"/>
        </w:rPr>
      </w:pPr>
      <w:r>
        <w:rPr>
          <w:b/>
          <w:sz w:val="28"/>
        </w:rPr>
        <w:t>Krajský přebor ŠSLK 202</w:t>
      </w:r>
      <w:r w:rsidR="00355C33">
        <w:rPr>
          <w:b/>
          <w:sz w:val="28"/>
        </w:rPr>
        <w:t>2</w:t>
      </w:r>
      <w:r>
        <w:rPr>
          <w:b/>
          <w:sz w:val="28"/>
        </w:rPr>
        <w:t>/202</w:t>
      </w:r>
      <w:r w:rsidR="00355C33">
        <w:rPr>
          <w:b/>
          <w:sz w:val="28"/>
        </w:rPr>
        <w:t>3</w:t>
      </w:r>
      <w:r>
        <w:rPr>
          <w:b/>
          <w:sz w:val="28"/>
        </w:rPr>
        <w:t xml:space="preserve"> šachových družstev</w:t>
      </w:r>
    </w:p>
    <w:p w:rsidR="00000000" w:rsidRDefault="006F1EAA">
      <w:pPr>
        <w:pStyle w:val="ASSText"/>
        <w:jc w:val="center"/>
      </w:pPr>
      <w:r>
        <w:rPr>
          <w:rFonts w:ascii="Bookman Old Style" w:hAnsi="Bookman Old Style" w:cs="Bookman Old Style"/>
          <w:b/>
          <w:spacing w:val="100"/>
          <w:sz w:val="52"/>
        </w:rPr>
        <w:t>Přihláška</w:t>
      </w:r>
    </w:p>
    <w:p w:rsidR="00000000" w:rsidRDefault="006F1EAA">
      <w:pPr>
        <w:pStyle w:val="ASSText"/>
        <w:spacing w:after="220"/>
        <w:rPr>
          <w:b/>
        </w:rPr>
      </w:pPr>
      <w:r>
        <w:t>Přihlašujeme se do Krajského přeboru ŠSLK 202</w:t>
      </w:r>
      <w:r w:rsidR="00355C33">
        <w:t>2</w:t>
      </w:r>
      <w:r>
        <w:t>/202</w:t>
      </w:r>
      <w:r w:rsidR="00355C33">
        <w:t>3</w:t>
      </w:r>
      <w:r>
        <w:t xml:space="preserve"> šachových družstev. Jsme seznámeni </w:t>
      </w:r>
      <w:r>
        <w:t>s Rozpisem soutěže a zavazujeme se uhradit veškeré náklady se soutěží spojené.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"/>
        <w:gridCol w:w="142"/>
        <w:gridCol w:w="708"/>
        <w:gridCol w:w="142"/>
        <w:gridCol w:w="709"/>
        <w:gridCol w:w="142"/>
        <w:gridCol w:w="283"/>
        <w:gridCol w:w="142"/>
        <w:gridCol w:w="142"/>
        <w:gridCol w:w="992"/>
        <w:gridCol w:w="705"/>
        <w:gridCol w:w="145"/>
        <w:gridCol w:w="426"/>
        <w:gridCol w:w="425"/>
        <w:gridCol w:w="567"/>
        <w:gridCol w:w="850"/>
        <w:gridCol w:w="284"/>
        <w:gridCol w:w="425"/>
        <w:gridCol w:w="1906"/>
      </w:tblGrid>
      <w:tr w:rsidR="00000000">
        <w:trPr>
          <w:trHeight w:val="500"/>
        </w:trPr>
        <w:tc>
          <w:tcPr>
            <w:tcW w:w="2764" w:type="dxa"/>
            <w:gridSpan w:val="7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Přesný název družstva:</w:t>
            </w:r>
          </w:p>
        </w:tc>
        <w:tc>
          <w:tcPr>
            <w:tcW w:w="729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3189" w:type="dxa"/>
            <w:gridSpan w:val="9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Kontaktní e-mailová adresa:</w:t>
            </w:r>
          </w:p>
        </w:tc>
        <w:tc>
          <w:tcPr>
            <w:tcW w:w="686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4323" w:type="dxa"/>
            <w:gridSpan w:val="11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Zřizovatel</w:t>
            </w:r>
            <w:r>
              <w:t xml:space="preserve"> (práv. složka - TJ, klub apod.):</w:t>
            </w:r>
          </w:p>
        </w:tc>
        <w:tc>
          <w:tcPr>
            <w:tcW w:w="573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8993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496" w:type="dxa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IČ:</w:t>
            </w:r>
          </w:p>
        </w:tc>
        <w:tc>
          <w:tcPr>
            <w:tcW w:w="255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Bankovní spojení:</w:t>
            </w:r>
          </w:p>
        </w:tc>
        <w:tc>
          <w:tcPr>
            <w:tcW w:w="488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2622" w:type="dxa"/>
            <w:gridSpan w:val="6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Adresa hrací místnosti:</w:t>
            </w:r>
          </w:p>
        </w:tc>
        <w:tc>
          <w:tcPr>
            <w:tcW w:w="743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Kapitán:</w:t>
            </w:r>
          </w:p>
        </w:tc>
        <w:tc>
          <w:tcPr>
            <w:tcW w:w="396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e-mai</w:t>
            </w:r>
            <w:r>
              <w:rPr>
                <w:b/>
              </w:rPr>
              <w:t>l:</w:t>
            </w:r>
          </w:p>
        </w:tc>
        <w:tc>
          <w:tcPr>
            <w:tcW w:w="40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921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mobil:</w:t>
            </w: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tel. byt: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tel. zam.:</w:t>
            </w:r>
          </w:p>
        </w:tc>
        <w:tc>
          <w:tcPr>
            <w:tcW w:w="2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637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PSČ: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771" w:type="dxa"/>
            <w:gridSpan w:val="4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Zástupce kap.:</w:t>
            </w:r>
          </w:p>
        </w:tc>
        <w:tc>
          <w:tcPr>
            <w:tcW w:w="325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e-mail:</w:t>
            </w:r>
          </w:p>
        </w:tc>
        <w:tc>
          <w:tcPr>
            <w:tcW w:w="40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921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mobil:</w:t>
            </w: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tel. byt: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tel. zam.:</w:t>
            </w:r>
          </w:p>
        </w:tc>
        <w:tc>
          <w:tcPr>
            <w:tcW w:w="2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637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PSČ: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913" w:type="dxa"/>
            <w:gridSpan w:val="5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Korespondence:</w:t>
            </w:r>
          </w:p>
        </w:tc>
        <w:tc>
          <w:tcPr>
            <w:tcW w:w="31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6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e-mail:</w:t>
            </w:r>
          </w:p>
        </w:tc>
        <w:tc>
          <w:tcPr>
            <w:tcW w:w="40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921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mobil:</w:t>
            </w: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tel. byt: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tel. zam.:</w:t>
            </w:r>
          </w:p>
        </w:tc>
        <w:tc>
          <w:tcPr>
            <w:tcW w:w="2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637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00000" w:rsidRDefault="006F1EAA">
            <w:pPr>
              <w:pStyle w:val="ASSTexttabulky"/>
              <w:spacing w:after="0"/>
              <w:ind w:left="0"/>
            </w:pPr>
            <w:r>
              <w:rPr>
                <w:b/>
              </w:rPr>
              <w:t>PSČ: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  <w:tr w:rsidR="00000000">
        <w:trPr>
          <w:trHeight w:val="500"/>
        </w:trPr>
        <w:tc>
          <w:tcPr>
            <w:tcW w:w="5599" w:type="dxa"/>
            <w:gridSpan w:val="14"/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445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F1EAA">
            <w:pPr>
              <w:pStyle w:val="ASSTexttabulky"/>
              <w:snapToGrid w:val="0"/>
              <w:spacing w:after="0"/>
              <w:ind w:left="0"/>
            </w:pPr>
          </w:p>
        </w:tc>
      </w:tr>
    </w:tbl>
    <w:p w:rsidR="00000000" w:rsidRDefault="006F1EAA">
      <w:pPr>
        <w:pStyle w:val="ASSText"/>
      </w:pPr>
      <w:r>
        <w:t xml:space="preserve">Přihlášku doručte nejpozději do </w:t>
      </w:r>
      <w:r w:rsidR="00355C33">
        <w:t>2</w:t>
      </w:r>
      <w:r>
        <w:t>6. září 202</w:t>
      </w:r>
      <w:r w:rsidR="00355C33">
        <w:t>2</w:t>
      </w:r>
      <w:r>
        <w:t xml:space="preserve"> předse</w:t>
      </w:r>
      <w:r>
        <w:t>dovi STK ŠSLK na:</w:t>
      </w:r>
    </w:p>
    <w:p w:rsidR="00000000" w:rsidRDefault="006F1EAA">
      <w:pPr>
        <w:pStyle w:val="ASSText"/>
        <w:jc w:val="center"/>
      </w:pPr>
      <w:r>
        <w:t xml:space="preserve">prudek.jiri@seznam.cz </w:t>
      </w:r>
      <w:r>
        <w:rPr>
          <w:b/>
          <w:bCs/>
          <w:u w:val="single"/>
        </w:rPr>
        <w:t>nebo</w:t>
      </w:r>
      <w:r>
        <w:t xml:space="preserve"> listinně na : Jiří Průdek, V. Kováře 384/5, 408 01 Rumburk</w:t>
      </w:r>
    </w:p>
    <w:p w:rsidR="00000000" w:rsidRDefault="006F1EAA">
      <w:pPr>
        <w:pStyle w:val="ASSText"/>
      </w:pPr>
      <w:r>
        <w:t xml:space="preserve">Vklad 600,-- i poplatek 600,-- Kč za zápočet na FRL a LOK, tj. celkem </w:t>
      </w:r>
      <w:r>
        <w:rPr>
          <w:b/>
          <w:bCs/>
        </w:rPr>
        <w:t>1.200,--</w:t>
      </w:r>
      <w:r>
        <w:t xml:space="preserve"> Kč, musí být uhrazen (společně v jedné částce) tak, aby na účet ŠSLK doše</w:t>
      </w:r>
      <w:r>
        <w:t xml:space="preserve">l </w:t>
      </w:r>
      <w:r>
        <w:rPr>
          <w:b/>
          <w:bCs/>
        </w:rPr>
        <w:t xml:space="preserve">do </w:t>
      </w:r>
      <w:r w:rsidR="00355C33">
        <w:rPr>
          <w:b/>
          <w:bCs/>
        </w:rPr>
        <w:t>26</w:t>
      </w:r>
      <w:r>
        <w:rPr>
          <w:b/>
          <w:bCs/>
        </w:rPr>
        <w:t>. září 202</w:t>
      </w:r>
      <w:r w:rsidR="00355C33">
        <w:rPr>
          <w:b/>
          <w:bCs/>
        </w:rPr>
        <w:t>2</w:t>
      </w:r>
      <w:r>
        <w:t xml:space="preserve">. </w:t>
      </w:r>
    </w:p>
    <w:p w:rsidR="00000000" w:rsidRDefault="006F1EAA">
      <w:pPr>
        <w:pStyle w:val="ASSText"/>
        <w:rPr>
          <w:b/>
          <w:u w:val="single"/>
        </w:rPr>
      </w:pPr>
      <w:r>
        <w:t xml:space="preserve">Pozor !!  Uhrazení vkladu i poplatku v hotovosti na losovací schůzi již není možné !! </w:t>
      </w:r>
    </w:p>
    <w:p w:rsidR="00000000" w:rsidRDefault="006F1EAA">
      <w:pPr>
        <w:pStyle w:val="ASSText"/>
        <w:spacing w:before="120"/>
        <w:rPr>
          <w:b/>
        </w:rPr>
      </w:pPr>
      <w:r>
        <w:rPr>
          <w:b/>
          <w:u w:val="single"/>
        </w:rPr>
        <w:t>V případě, že se nepřihlásíte (oddíly s právem účasti), dejte též na vědomí</w:t>
      </w:r>
      <w:r>
        <w:rPr>
          <w:b/>
        </w:rPr>
        <w:t>.</w:t>
      </w:r>
    </w:p>
    <w:p w:rsidR="00000000" w:rsidRDefault="006F1EAA">
      <w:pPr>
        <w:pStyle w:val="ASSText"/>
        <w:spacing w:before="120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379"/>
        <w:gridCol w:w="1910"/>
      </w:tblGrid>
      <w:tr w:rsidR="00000000">
        <w:trPr>
          <w:trHeight w:hRule="exact" w:val="280"/>
        </w:trPr>
        <w:tc>
          <w:tcPr>
            <w:tcW w:w="177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F1EAA">
            <w:pPr>
              <w:pStyle w:val="ASSTexttabulky"/>
              <w:spacing w:before="0" w:after="0"/>
              <w:jc w:val="center"/>
            </w:pPr>
            <w:r>
              <w:t>zřizovatel</w:t>
            </w:r>
          </w:p>
        </w:tc>
        <w:tc>
          <w:tcPr>
            <w:tcW w:w="6379" w:type="dxa"/>
            <w:shd w:val="clear" w:color="auto" w:fill="auto"/>
          </w:tcPr>
          <w:p w:rsidR="00000000" w:rsidRDefault="006F1EAA">
            <w:pPr>
              <w:pStyle w:val="ASSTexttabulky"/>
              <w:snapToGrid w:val="0"/>
              <w:jc w:val="right"/>
            </w:pP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F1EAA">
            <w:pPr>
              <w:pStyle w:val="ASSTexttabulky"/>
              <w:spacing w:before="0" w:after="0"/>
              <w:jc w:val="center"/>
              <w:rPr>
                <w:sz w:val="16"/>
              </w:rPr>
            </w:pPr>
            <w:r>
              <w:t>předseda oddílu</w:t>
            </w:r>
          </w:p>
        </w:tc>
      </w:tr>
      <w:tr w:rsidR="00000000">
        <w:trPr>
          <w:trHeight w:hRule="exact" w:val="280"/>
        </w:trPr>
        <w:tc>
          <w:tcPr>
            <w:tcW w:w="1771" w:type="dxa"/>
            <w:shd w:val="clear" w:color="auto" w:fill="auto"/>
          </w:tcPr>
          <w:p w:rsidR="00000000" w:rsidRDefault="006F1EAA">
            <w:pPr>
              <w:pStyle w:val="ASSTexttabulky"/>
              <w:spacing w:before="0" w:after="0"/>
              <w:jc w:val="center"/>
            </w:pPr>
            <w:r>
              <w:rPr>
                <w:sz w:val="16"/>
              </w:rPr>
              <w:t>podpis, razítko*</w:t>
            </w:r>
          </w:p>
        </w:tc>
        <w:tc>
          <w:tcPr>
            <w:tcW w:w="6379" w:type="dxa"/>
            <w:shd w:val="clear" w:color="auto" w:fill="auto"/>
          </w:tcPr>
          <w:p w:rsidR="00000000" w:rsidRDefault="006F1EAA">
            <w:pPr>
              <w:pStyle w:val="ASSTexttabulky"/>
              <w:snapToGrid w:val="0"/>
              <w:jc w:val="right"/>
            </w:pPr>
          </w:p>
        </w:tc>
        <w:tc>
          <w:tcPr>
            <w:tcW w:w="1910" w:type="dxa"/>
            <w:shd w:val="clear" w:color="auto" w:fill="auto"/>
          </w:tcPr>
          <w:p w:rsidR="00000000" w:rsidRDefault="006F1EAA">
            <w:pPr>
              <w:pStyle w:val="ASSTexttabulky"/>
              <w:spacing w:before="0" w:after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</w:rPr>
              <w:t>podpis, razítko</w:t>
            </w:r>
          </w:p>
        </w:tc>
      </w:tr>
    </w:tbl>
    <w:p w:rsidR="00000000" w:rsidRDefault="006F1EAA">
      <w:pPr>
        <w:pStyle w:val="ASSText"/>
        <w:spacing w:before="0"/>
        <w:rPr>
          <w:bCs/>
          <w:sz w:val="16"/>
          <w:szCs w:val="16"/>
        </w:rPr>
      </w:pPr>
      <w:r>
        <w:rPr>
          <w:i/>
          <w:sz w:val="16"/>
          <w:szCs w:val="16"/>
        </w:rPr>
        <w:t>* nepo</w:t>
      </w:r>
      <w:r>
        <w:rPr>
          <w:i/>
          <w:sz w:val="16"/>
          <w:szCs w:val="16"/>
        </w:rPr>
        <w:t>tvrzuje se, je-li oddíl samostatným právním subjektem.</w:t>
      </w:r>
    </w:p>
    <w:p w:rsidR="006F1EAA" w:rsidRDefault="006F1EAA"/>
    <w:sectPr w:rsidR="006F1EAA">
      <w:footerReference w:type="default" r:id="rId8"/>
      <w:pgSz w:w="11906" w:h="16838"/>
      <w:pgMar w:top="851" w:right="851" w:bottom="851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AA" w:rsidRDefault="006F1EAA">
      <w:r>
        <w:separator/>
      </w:r>
    </w:p>
  </w:endnote>
  <w:endnote w:type="continuationSeparator" w:id="1">
    <w:p w:rsidR="006F1EAA" w:rsidRDefault="006F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EAA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D0338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  <w:r>
      <w:rPr>
        <w:rStyle w:val="slostrnky"/>
        <w:sz w:val="20"/>
      </w:rPr>
      <w:t xml:space="preserve"> </w:t>
    </w:r>
    <w:r>
      <w:rPr>
        <w:rStyle w:val="slostrnky"/>
        <w:sz w:val="20"/>
      </w:rPr>
      <w:t xml:space="preserve">z(e) </w:t>
    </w: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NUMPAGES \*Arabic </w:instrText>
    </w:r>
    <w:r>
      <w:rPr>
        <w:rStyle w:val="slostrnky"/>
        <w:sz w:val="20"/>
      </w:rPr>
      <w:fldChar w:fldCharType="separate"/>
    </w:r>
    <w:r w:rsidR="00CD0338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AA" w:rsidRDefault="006F1EAA">
      <w:r>
        <w:separator/>
      </w:r>
    </w:p>
  </w:footnote>
  <w:footnote w:type="continuationSeparator" w:id="1">
    <w:p w:rsidR="006F1EAA" w:rsidRDefault="006F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Arial"/>
        <w:b/>
        <w:i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/>
        <w:b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6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93E"/>
    <w:rsid w:val="0018293E"/>
    <w:rsid w:val="00355C33"/>
    <w:rsid w:val="006F1EAA"/>
    <w:rsid w:val="00BC2366"/>
    <w:rsid w:val="00CD0338"/>
    <w:rsid w:val="00D24700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b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6"/>
      <w:vertAlign w:val="baseline"/>
    </w:rPr>
  </w:style>
  <w:style w:type="character" w:customStyle="1" w:styleId="WW8Num1z1">
    <w:name w:val="WW8Num1z1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2"/>
      <w:vertAlign w:val="baseline"/>
    </w:rPr>
  </w:style>
  <w:style w:type="character" w:customStyle="1" w:styleId="WW8Num1z2">
    <w:name w:val="WW8Num1z2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1z3">
    <w:name w:val="WW8Num1z3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1z4">
    <w:name w:val="WW8Num1z4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1z5">
    <w:name w:val="WW8Num1z5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2z0">
    <w:name w:val="WW8Num2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  <w:b/>
      <w:i w:val="0"/>
      <w:caps w:val="0"/>
      <w:smallCaps w:val="0"/>
      <w:strike w:val="0"/>
      <w:dstrik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4z0">
    <w:name w:val="WW8Num4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6"/>
      <w:vertAlign w:val="baseline"/>
    </w:rPr>
  </w:style>
  <w:style w:type="character" w:customStyle="1" w:styleId="WW8Num5z0">
    <w:name w:val="WW8Num5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16"/>
      <w:u w:val="none"/>
      <w:vertAlign w:val="baseline"/>
    </w:rPr>
  </w:style>
  <w:style w:type="character" w:customStyle="1" w:styleId="WW8Num4z1">
    <w:name w:val="WW8Num4z1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2"/>
      <w:vertAlign w:val="baseline"/>
    </w:rPr>
  </w:style>
  <w:style w:type="character" w:customStyle="1" w:styleId="WW8Num4z2">
    <w:name w:val="WW8Num4z2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4z3">
    <w:name w:val="WW8Num4z3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vertAlign w:val="baseline"/>
    </w:rPr>
  </w:style>
  <w:style w:type="character" w:customStyle="1" w:styleId="WW8Num4z4">
    <w:name w:val="WW8Num4z4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4z5">
    <w:name w:val="WW8Num4z5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6z0">
    <w:name w:val="WW8Num6z0"/>
    <w:rPr>
      <w:rFonts w:ascii="Arial" w:hAnsi="Arial" w:cs="Arial"/>
      <w:b w:val="0"/>
      <w:i w:val="0"/>
      <w:sz w:val="22"/>
      <w:u w:val="none"/>
    </w:rPr>
  </w:style>
  <w:style w:type="character" w:customStyle="1" w:styleId="WW8Num8z0">
    <w:name w:val="WW8Num8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22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b/>
      <w:i w:val="0"/>
      <w:caps w:val="0"/>
      <w:smallCaps w:val="0"/>
      <w:strike w:val="0"/>
      <w:dstrik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11z0">
    <w:name w:val="WW8Num11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vertAlign w:val="baseline"/>
    </w:rPr>
  </w:style>
  <w:style w:type="character" w:customStyle="1" w:styleId="WW8Num13z0">
    <w:name w:val="WW8Num13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16"/>
      <w:u w:val="none"/>
      <w:vertAlign w:val="baseline"/>
    </w:rPr>
  </w:style>
  <w:style w:type="character" w:customStyle="1" w:styleId="WW8Num14z1">
    <w:name w:val="WW8Num14z1"/>
    <w:rPr>
      <w:b/>
      <w:i w:val="0"/>
    </w:rPr>
  </w:style>
  <w:style w:type="character" w:customStyle="1" w:styleId="WW8NumSt21z0">
    <w:name w:val="WW8NumSt21z0"/>
    <w:rPr>
      <w:rFonts w:ascii="Symbol" w:hAnsi="Symbol" w:cs="Symbol"/>
      <w:b w:val="0"/>
      <w:i w:val="0"/>
      <w:sz w:val="24"/>
      <w:u w:val="none"/>
    </w:rPr>
  </w:style>
  <w:style w:type="character" w:customStyle="1" w:styleId="WW8NumSt23z0">
    <w:name w:val="WW8NumSt23z0"/>
    <w:rPr>
      <w:rFonts w:ascii="Symbol" w:hAnsi="Symbol" w:cs="Symbol"/>
      <w:b w:val="0"/>
      <w:i w:val="0"/>
      <w:sz w:val="24"/>
      <w:u w:val="none"/>
    </w:rPr>
  </w:style>
  <w:style w:type="character" w:customStyle="1" w:styleId="WW8NumSt29z0">
    <w:name w:val="WW8NumSt29z0"/>
    <w:rPr>
      <w:rFonts w:ascii="Symbol" w:hAnsi="Symbol" w:cs="Symbol"/>
      <w:b w:val="0"/>
      <w:i w:val="0"/>
      <w:sz w:val="24"/>
      <w:u w:val="none"/>
    </w:rPr>
  </w:style>
  <w:style w:type="character" w:customStyle="1" w:styleId="WW8NumSt30z0">
    <w:name w:val="WW8NumSt30z0"/>
    <w:rPr>
      <w:rFonts w:ascii="Symbol" w:hAnsi="Symbol" w:cs="Symbol"/>
      <w:b w:val="0"/>
      <w:i w:val="0"/>
      <w:sz w:val="24"/>
      <w:u w:val="none"/>
    </w:rPr>
  </w:style>
  <w:style w:type="character" w:customStyle="1" w:styleId="WW8NumSt31z0">
    <w:name w:val="WW8NumSt31z0"/>
    <w:rPr>
      <w:rFonts w:ascii="Symbol" w:hAnsi="Symbol" w:cs="Symbol"/>
      <w:b w:val="0"/>
      <w:i w:val="0"/>
      <w:sz w:val="24"/>
      <w:u w:val="none"/>
    </w:rPr>
  </w:style>
  <w:style w:type="character" w:customStyle="1" w:styleId="WW8NumSt32z0">
    <w:name w:val="WW8NumSt32z0"/>
    <w:rPr>
      <w:rFonts w:ascii="Symbol" w:hAnsi="Symbol" w:cs="Symbol"/>
      <w:b w:val="0"/>
      <w:i w:val="0"/>
      <w:sz w:val="24"/>
      <w:u w:val="none"/>
    </w:rPr>
  </w:style>
  <w:style w:type="character" w:customStyle="1" w:styleId="WW8NumSt33z0">
    <w:name w:val="WW8NumSt33z0"/>
    <w:rPr>
      <w:rFonts w:ascii="Symbol" w:hAnsi="Symbol" w:cs="Symbol"/>
      <w:b w:val="0"/>
      <w:i w:val="0"/>
      <w:sz w:val="24"/>
      <w:u w:val="none"/>
    </w:rPr>
  </w:style>
  <w:style w:type="character" w:customStyle="1" w:styleId="WW8NumSt34z0">
    <w:name w:val="WW8NumSt34z0"/>
    <w:rPr>
      <w:rFonts w:ascii="Symbol" w:hAnsi="Symbol" w:cs="Symbol"/>
      <w:b w:val="0"/>
      <w:i w:val="0"/>
      <w:sz w:val="24"/>
      <w:u w:val="none"/>
    </w:rPr>
  </w:style>
  <w:style w:type="character" w:customStyle="1" w:styleId="WW8NumSt35z0">
    <w:name w:val="WW8NumSt35z0"/>
    <w:rPr>
      <w:rFonts w:ascii="Symbol" w:hAnsi="Symbol" w:cs="Symbol"/>
      <w:b w:val="0"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Znakapoznmky">
    <w:name w:val="Značka poznámky"/>
    <w:basedOn w:val="Standardnpsmoodstavce1"/>
    <w:rPr>
      <w:sz w:val="16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next w:val="Zkladntextodsazen"/>
    <w:pPr>
      <w:jc w:val="both"/>
    </w:pPr>
    <w:rPr>
      <w:rFonts w:ascii="Arial" w:hAnsi="Arial" w:cs="Arial"/>
      <w:sz w:val="1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ASSText">
    <w:name w:val="ASS Text"/>
    <w:basedOn w:val="Normln"/>
    <w:pPr>
      <w:spacing w:before="220"/>
      <w:jc w:val="both"/>
    </w:pPr>
    <w:rPr>
      <w:rFonts w:ascii="Arial" w:hAnsi="Arial" w:cs="Arial"/>
      <w:b w:val="0"/>
      <w:sz w:val="22"/>
    </w:rPr>
  </w:style>
  <w:style w:type="paragraph" w:customStyle="1" w:styleId="ASSTexttabulky">
    <w:name w:val="ASS Text tabulky"/>
    <w:basedOn w:val="ASSText"/>
    <w:pPr>
      <w:spacing w:before="60" w:after="60"/>
      <w:ind w:left="57"/>
      <w:jc w:val="left"/>
    </w:pPr>
  </w:style>
  <w:style w:type="paragraph" w:customStyle="1" w:styleId="ASSNadpis1">
    <w:name w:val="ASS Nadpis 1"/>
    <w:basedOn w:val="Nadpis1"/>
    <w:next w:val="ASSText"/>
    <w:pPr>
      <w:numPr>
        <w:numId w:val="1"/>
      </w:numPr>
      <w:tabs>
        <w:tab w:val="left" w:pos="454"/>
      </w:tabs>
      <w:spacing w:before="440" w:after="0"/>
      <w:jc w:val="both"/>
    </w:pPr>
    <w:rPr>
      <w:sz w:val="36"/>
    </w:rPr>
  </w:style>
  <w:style w:type="paragraph" w:customStyle="1" w:styleId="ASSNadpis2">
    <w:name w:val="ASS Nadpis 2"/>
    <w:basedOn w:val="ASSNadpis1"/>
    <w:next w:val="ASSText"/>
    <w:pPr>
      <w:numPr>
        <w:ilvl w:val="1"/>
      </w:numPr>
      <w:tabs>
        <w:tab w:val="left" w:pos="680"/>
      </w:tabs>
      <w:outlineLvl w:val="1"/>
    </w:pPr>
    <w:rPr>
      <w:sz w:val="32"/>
    </w:rPr>
  </w:style>
  <w:style w:type="paragraph" w:customStyle="1" w:styleId="ASSNadpis3">
    <w:name w:val="ASS Nadpis 3"/>
    <w:basedOn w:val="ASSNadpis2"/>
    <w:next w:val="ASSText"/>
    <w:pPr>
      <w:numPr>
        <w:ilvl w:val="2"/>
      </w:numPr>
      <w:tabs>
        <w:tab w:val="left" w:pos="907"/>
      </w:tabs>
      <w:outlineLvl w:val="2"/>
    </w:pPr>
    <w:rPr>
      <w:sz w:val="28"/>
    </w:rPr>
  </w:style>
  <w:style w:type="paragraph" w:customStyle="1" w:styleId="ASSNadpis4">
    <w:name w:val="ASS Nadpis 4"/>
    <w:basedOn w:val="ASSNadpis3"/>
    <w:next w:val="ASSText"/>
    <w:pPr>
      <w:numPr>
        <w:ilvl w:val="3"/>
      </w:numPr>
      <w:tabs>
        <w:tab w:val="left" w:pos="1021"/>
      </w:tabs>
      <w:outlineLvl w:val="3"/>
    </w:pPr>
    <w:rPr>
      <w:sz w:val="24"/>
    </w:rPr>
  </w:style>
  <w:style w:type="paragraph" w:customStyle="1" w:styleId="ASSNadpis5">
    <w:name w:val="ASS Nadpis 5"/>
    <w:basedOn w:val="ASSNadpis4"/>
    <w:next w:val="ASSText"/>
    <w:pPr>
      <w:numPr>
        <w:ilvl w:val="4"/>
      </w:numPr>
      <w:tabs>
        <w:tab w:val="left" w:pos="1134"/>
      </w:tabs>
      <w:outlineLvl w:val="4"/>
    </w:pPr>
    <w:rPr>
      <w:sz w:val="22"/>
    </w:rPr>
  </w:style>
  <w:style w:type="paragraph" w:customStyle="1" w:styleId="ASSNzevtabulky">
    <w:name w:val="ASS Název tabulky"/>
    <w:basedOn w:val="ASSText"/>
    <w:next w:val="ASSText"/>
    <w:pPr>
      <w:spacing w:after="220"/>
      <w:ind w:left="709" w:hanging="709"/>
    </w:pPr>
    <w:rPr>
      <w:b/>
    </w:rPr>
  </w:style>
  <w:style w:type="paragraph" w:customStyle="1" w:styleId="ASSNzevobrzku">
    <w:name w:val="ASS Název obrázku"/>
    <w:basedOn w:val="ASSText"/>
    <w:next w:val="ASSText"/>
    <w:pPr>
      <w:spacing w:after="220"/>
      <w:ind w:left="709" w:hanging="709"/>
    </w:pPr>
    <w:rPr>
      <w:b/>
    </w:rPr>
  </w:style>
  <w:style w:type="paragraph" w:customStyle="1" w:styleId="ASSNadpis6">
    <w:name w:val="ASS Nadpis 6"/>
    <w:basedOn w:val="ASSNadpis5"/>
    <w:next w:val="ASSText"/>
    <w:pPr>
      <w:numPr>
        <w:ilvl w:val="5"/>
      </w:numPr>
      <w:tabs>
        <w:tab w:val="left" w:pos="1247"/>
      </w:tabs>
      <w:outlineLvl w:val="5"/>
    </w:pPr>
    <w:rPr>
      <w:i/>
    </w:rPr>
  </w:style>
  <w:style w:type="paragraph" w:customStyle="1" w:styleId="ASSZpat">
    <w:name w:val="ASS Zápatí"/>
    <w:basedOn w:val="Normln"/>
    <w:pPr>
      <w:tabs>
        <w:tab w:val="center" w:pos="4536"/>
        <w:tab w:val="right" w:pos="9072"/>
      </w:tabs>
      <w:jc w:val="center"/>
    </w:pPr>
    <w:rPr>
      <w:rFonts w:ascii="Arial" w:hAnsi="Arial" w:cs="Arial"/>
      <w:b w:val="0"/>
      <w:sz w:val="20"/>
    </w:rPr>
  </w:style>
  <w:style w:type="paragraph" w:customStyle="1" w:styleId="ASSZhlav">
    <w:name w:val="ASS Záhlaví"/>
    <w:basedOn w:val="Normln"/>
    <w:pPr>
      <w:spacing w:before="20"/>
    </w:pPr>
    <w:rPr>
      <w:rFonts w:ascii="Arial" w:hAnsi="Arial" w:cs="Arial"/>
      <w:b w:val="0"/>
      <w:sz w:val="20"/>
    </w:rPr>
  </w:style>
  <w:style w:type="paragraph" w:customStyle="1" w:styleId="ASSslovanodstavec-mini">
    <w:name w:val="ASS Číslovaný odstavec - mini"/>
    <w:basedOn w:val="ASSText"/>
    <w:next w:val="ASSText"/>
    <w:pPr>
      <w:numPr>
        <w:numId w:val="5"/>
      </w:numPr>
    </w:pPr>
  </w:style>
  <w:style w:type="paragraph" w:customStyle="1" w:styleId="ASSPsmenovodstavec">
    <w:name w:val="ASS Písmenový odstavec"/>
    <w:basedOn w:val="ASSText"/>
    <w:next w:val="ASSText"/>
    <w:pPr>
      <w:numPr>
        <w:numId w:val="4"/>
      </w:numPr>
      <w:tabs>
        <w:tab w:val="left" w:pos="720"/>
      </w:tabs>
    </w:pPr>
  </w:style>
  <w:style w:type="paragraph" w:customStyle="1" w:styleId="ASSOdrkovodstavec">
    <w:name w:val="ASS Odrážkový odstavec"/>
    <w:basedOn w:val="ASSText"/>
    <w:next w:val="ASSText"/>
    <w:pPr>
      <w:numPr>
        <w:numId w:val="3"/>
      </w:numPr>
      <w:tabs>
        <w:tab w:val="left" w:pos="1080"/>
      </w:tabs>
    </w:pPr>
  </w:style>
  <w:style w:type="paragraph" w:styleId="Obsah1">
    <w:name w:val="toc 1"/>
    <w:basedOn w:val="Normln"/>
    <w:next w:val="Normln"/>
    <w:pPr>
      <w:spacing w:before="120" w:after="120"/>
    </w:pPr>
    <w:rPr>
      <w:caps/>
      <w:sz w:val="20"/>
    </w:rPr>
  </w:style>
  <w:style w:type="paragraph" w:styleId="Obsah2">
    <w:name w:val="toc 2"/>
    <w:basedOn w:val="Normln"/>
    <w:next w:val="Normln"/>
    <w:pPr>
      <w:ind w:left="240"/>
    </w:pPr>
    <w:rPr>
      <w:b w:val="0"/>
      <w:smallCaps/>
      <w:sz w:val="20"/>
    </w:rPr>
  </w:style>
  <w:style w:type="paragraph" w:styleId="Obsah3">
    <w:name w:val="toc 3"/>
    <w:basedOn w:val="Normln"/>
    <w:next w:val="Normln"/>
    <w:pPr>
      <w:ind w:left="480"/>
    </w:pPr>
    <w:rPr>
      <w:b w:val="0"/>
      <w:i/>
      <w:sz w:val="20"/>
    </w:rPr>
  </w:style>
  <w:style w:type="paragraph" w:styleId="Obsah4">
    <w:name w:val="toc 4"/>
    <w:basedOn w:val="Normln"/>
    <w:next w:val="Normln"/>
    <w:pPr>
      <w:ind w:left="720"/>
    </w:pPr>
    <w:rPr>
      <w:b w:val="0"/>
      <w:sz w:val="18"/>
    </w:rPr>
  </w:style>
  <w:style w:type="paragraph" w:styleId="Obsah5">
    <w:name w:val="toc 5"/>
    <w:basedOn w:val="Normln"/>
    <w:next w:val="Normln"/>
    <w:pPr>
      <w:ind w:left="960"/>
    </w:pPr>
    <w:rPr>
      <w:b w:val="0"/>
      <w:sz w:val="18"/>
    </w:rPr>
  </w:style>
  <w:style w:type="paragraph" w:styleId="Obsah6">
    <w:name w:val="toc 6"/>
    <w:basedOn w:val="Normln"/>
    <w:next w:val="Normln"/>
    <w:pPr>
      <w:ind w:left="1200"/>
    </w:pPr>
    <w:rPr>
      <w:b w:val="0"/>
      <w:sz w:val="18"/>
    </w:rPr>
  </w:style>
  <w:style w:type="paragraph" w:styleId="Obsah7">
    <w:name w:val="toc 7"/>
    <w:basedOn w:val="Normln"/>
    <w:next w:val="Normln"/>
    <w:pPr>
      <w:ind w:left="1440"/>
    </w:pPr>
    <w:rPr>
      <w:b w:val="0"/>
      <w:sz w:val="18"/>
    </w:rPr>
  </w:style>
  <w:style w:type="paragraph" w:styleId="Obsah8">
    <w:name w:val="toc 8"/>
    <w:basedOn w:val="Normln"/>
    <w:next w:val="Normln"/>
    <w:pPr>
      <w:ind w:left="1680"/>
    </w:pPr>
    <w:rPr>
      <w:b w:val="0"/>
      <w:sz w:val="18"/>
    </w:rPr>
  </w:style>
  <w:style w:type="paragraph" w:styleId="Obsah9">
    <w:name w:val="toc 9"/>
    <w:basedOn w:val="Normln"/>
    <w:next w:val="Normln"/>
    <w:pPr>
      <w:ind w:left="1920"/>
    </w:pPr>
    <w:rPr>
      <w:b w:val="0"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STexttabulky">
    <w:name w:val="ASŠ Text tabulky"/>
    <w:basedOn w:val="Normln"/>
    <w:pPr>
      <w:spacing w:before="60" w:after="60"/>
      <w:ind w:left="57"/>
    </w:pPr>
    <w:rPr>
      <w:rFonts w:ascii="Arial" w:hAnsi="Arial" w:cs="Arial"/>
      <w:b w:val="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poznmky">
    <w:name w:val="Text poznámky"/>
    <w:basedOn w:val="Normln"/>
    <w:rPr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</w:rPr>
  </w:style>
  <w:style w:type="paragraph" w:customStyle="1" w:styleId="NormlnsWWW">
    <w:name w:val="Normální (síť WWW)"/>
    <w:basedOn w:val="Normln"/>
    <w:pPr>
      <w:spacing w:before="100" w:after="100"/>
    </w:pPr>
    <w:rPr>
      <w:b w:val="0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 w:val="0"/>
      <w:sz w:val="16"/>
    </w:rPr>
  </w:style>
  <w:style w:type="paragraph" w:customStyle="1" w:styleId="Titulek1">
    <w:name w:val="Titulek1"/>
    <w:basedOn w:val="Normln"/>
    <w:next w:val="Normln"/>
    <w:pPr>
      <w:spacing w:before="240"/>
      <w:jc w:val="center"/>
    </w:pPr>
    <w:rPr>
      <w:rFonts w:ascii="Arial" w:hAnsi="Arial" w:cs="Arial"/>
      <w:sz w:val="28"/>
    </w:rPr>
  </w:style>
  <w:style w:type="paragraph" w:customStyle="1" w:styleId="1ASSslovanodstavec">
    <w:name w:val="1. ASS Číslovaný odstavec"/>
    <w:basedOn w:val="ASSText"/>
    <w:next w:val="ASSText"/>
    <w:pPr>
      <w:numPr>
        <w:numId w:val="2"/>
      </w:numPr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uk2022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KP družstev</vt:lpstr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KP družstev</dc:title>
  <dc:creator>STK</dc:creator>
  <cp:lastModifiedBy>user</cp:lastModifiedBy>
  <cp:revision>2</cp:revision>
  <cp:lastPrinted>2006-07-24T21:00:00Z</cp:lastPrinted>
  <dcterms:created xsi:type="dcterms:W3CDTF">2022-08-24T18:05:00Z</dcterms:created>
  <dcterms:modified xsi:type="dcterms:W3CDTF">2022-08-24T18:05:00Z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-1676976775</vt:i4>
  </property>
  <property fmtid="{D5CDD505-2E9C-101B-9397-08002B2CF9AE}" pid="3" name="_AuthorEmail">
    <vt:lpwstr>ivan.kopal@ddmliberec.cz</vt:lpwstr>
  </property>
  <property fmtid="{D5CDD505-2E9C-101B-9397-08002B2CF9AE}" pid="4" name="_AuthorEmailDisplayName">
    <vt:lpwstr>Ivan Kopal</vt:lpwstr>
  </property>
  <property fmtid="{D5CDD505-2E9C-101B-9397-08002B2CF9AE}" pid="5" name="_EmailSubject">
    <vt:lpwstr>Družstva 2003a</vt:lpwstr>
  </property>
  <property fmtid="{D5CDD505-2E9C-101B-9397-08002B2CF9AE}" pid="6" name="_ReviewingToolsShownOnce">
    <vt:lpwstr/>
  </property>
</Properties>
</file>